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F8" w:rsidRPr="00250FC2" w:rsidRDefault="00250FC2" w:rsidP="00280E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80EF8" w:rsidRPr="00250FC2">
        <w:rPr>
          <w:rFonts w:ascii="Arial" w:hAnsi="Arial" w:cs="Arial"/>
          <w:sz w:val="24"/>
          <w:szCs w:val="24"/>
        </w:rPr>
        <w:t>éances</w:t>
      </w:r>
      <w:r>
        <w:rPr>
          <w:rFonts w:ascii="Arial" w:hAnsi="Arial" w:cs="Arial"/>
          <w:sz w:val="24"/>
          <w:szCs w:val="24"/>
        </w:rPr>
        <w:t xml:space="preserve"> de</w:t>
      </w:r>
      <w:r w:rsidR="00280EF8" w:rsidRPr="00250FC2">
        <w:rPr>
          <w:rFonts w:ascii="Arial" w:hAnsi="Arial" w:cs="Arial"/>
          <w:sz w:val="24"/>
          <w:szCs w:val="24"/>
        </w:rPr>
        <w:t xml:space="preserve"> rééducation de l’épaule droite/gauche</w:t>
      </w:r>
    </w:p>
    <w:p w:rsidR="00280EF8" w:rsidRPr="00250FC2" w:rsidRDefault="00280EF8" w:rsidP="00280EF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50FC2">
        <w:rPr>
          <w:rFonts w:ascii="Arial" w:hAnsi="Arial" w:cs="Arial"/>
          <w:sz w:val="24"/>
          <w:szCs w:val="24"/>
        </w:rPr>
        <w:t>pour</w:t>
      </w:r>
      <w:proofErr w:type="gramEnd"/>
      <w:r w:rsidRPr="00250FC2">
        <w:rPr>
          <w:rFonts w:ascii="Arial" w:hAnsi="Arial" w:cs="Arial"/>
          <w:sz w:val="24"/>
          <w:szCs w:val="24"/>
        </w:rPr>
        <w:t xml:space="preserve"> tendinopathie </w:t>
      </w:r>
      <w:r w:rsidR="00250FC2">
        <w:rPr>
          <w:rFonts w:ascii="Arial" w:hAnsi="Arial" w:cs="Arial"/>
          <w:sz w:val="24"/>
          <w:szCs w:val="24"/>
        </w:rPr>
        <w:t>du …</w:t>
      </w:r>
    </w:p>
    <w:p w:rsidR="00280EF8" w:rsidRPr="00250FC2" w:rsidRDefault="00250FC2" w:rsidP="00280EF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280EF8" w:rsidRPr="00250FC2">
        <w:rPr>
          <w:rFonts w:ascii="Arial" w:hAnsi="Arial" w:cs="Arial"/>
          <w:sz w:val="24"/>
          <w:szCs w:val="24"/>
        </w:rPr>
        <w:t>ur</w:t>
      </w:r>
      <w:proofErr w:type="gramEnd"/>
      <w:r w:rsidR="00280EF8" w:rsidRPr="00250FC2">
        <w:rPr>
          <w:rFonts w:ascii="Arial" w:hAnsi="Arial" w:cs="Arial"/>
          <w:sz w:val="24"/>
          <w:szCs w:val="24"/>
        </w:rPr>
        <w:t xml:space="preserve"> conflit sous acromial</w:t>
      </w:r>
    </w:p>
    <w:p w:rsidR="00280EF8" w:rsidRPr="00250FC2" w:rsidRDefault="00280EF8" w:rsidP="00280EF8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280EF8" w:rsidRPr="00250FC2" w:rsidRDefault="00280EF8" w:rsidP="00280EF8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250FC2" w:rsidRDefault="002061DB" w:rsidP="00250FC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50FC2">
        <w:rPr>
          <w:rFonts w:ascii="Arial" w:hAnsi="Arial" w:cs="Arial"/>
          <w:sz w:val="24"/>
          <w:szCs w:val="24"/>
        </w:rPr>
        <w:t>Récupération des amplitudes articulaires</w:t>
      </w:r>
    </w:p>
    <w:p w:rsidR="00250FC2" w:rsidRDefault="00280EF8" w:rsidP="00250FC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50FC2">
        <w:rPr>
          <w:rFonts w:ascii="Arial" w:hAnsi="Arial" w:cs="Arial"/>
          <w:sz w:val="24"/>
          <w:szCs w:val="24"/>
        </w:rPr>
        <w:t xml:space="preserve">Travail en décoaptation </w:t>
      </w:r>
    </w:p>
    <w:p w:rsidR="00250FC2" w:rsidRDefault="00DE1441" w:rsidP="00250FC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50FC2">
        <w:rPr>
          <w:rFonts w:ascii="Arial" w:hAnsi="Arial" w:cs="Arial"/>
          <w:sz w:val="24"/>
          <w:szCs w:val="24"/>
        </w:rPr>
        <w:t>Prévention du conflit sous acromial</w:t>
      </w:r>
    </w:p>
    <w:p w:rsidR="00250FC2" w:rsidRDefault="00280EF8" w:rsidP="00250FC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50FC2">
        <w:rPr>
          <w:rFonts w:ascii="Arial" w:hAnsi="Arial" w:cs="Arial"/>
          <w:sz w:val="24"/>
          <w:szCs w:val="24"/>
        </w:rPr>
        <w:t>Renforcement des abaisseurs</w:t>
      </w:r>
    </w:p>
    <w:p w:rsidR="00250FC2" w:rsidRDefault="00280EF8" w:rsidP="00250FC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50FC2">
        <w:rPr>
          <w:rFonts w:ascii="Arial" w:hAnsi="Arial" w:cs="Arial"/>
          <w:sz w:val="24"/>
          <w:szCs w:val="24"/>
        </w:rPr>
        <w:t>Recentrage de la tête humérale</w:t>
      </w:r>
      <w:r w:rsidR="00DE1441" w:rsidRPr="00250FC2">
        <w:rPr>
          <w:rFonts w:ascii="Arial" w:hAnsi="Arial" w:cs="Arial"/>
          <w:sz w:val="24"/>
          <w:szCs w:val="24"/>
        </w:rPr>
        <w:t xml:space="preserve"> statique puis dynamique</w:t>
      </w:r>
    </w:p>
    <w:p w:rsidR="00250FC2" w:rsidRDefault="00DE1441" w:rsidP="00250FC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50FC2">
        <w:rPr>
          <w:rFonts w:ascii="Arial" w:hAnsi="Arial" w:cs="Arial"/>
          <w:sz w:val="24"/>
          <w:szCs w:val="24"/>
        </w:rPr>
        <w:t>Travail postural contre la cyphose thoracique et l’enroulement des épaules</w:t>
      </w:r>
    </w:p>
    <w:p w:rsidR="00250FC2" w:rsidRDefault="00DE1441" w:rsidP="00250FC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50FC2">
        <w:rPr>
          <w:rFonts w:ascii="Arial" w:hAnsi="Arial" w:cs="Arial"/>
          <w:sz w:val="24"/>
          <w:szCs w:val="24"/>
        </w:rPr>
        <w:t>Apprentissage des voies de passage</w:t>
      </w:r>
    </w:p>
    <w:p w:rsidR="00250FC2" w:rsidRDefault="00DE1441" w:rsidP="00250FC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50FC2">
        <w:rPr>
          <w:rFonts w:ascii="Arial" w:hAnsi="Arial" w:cs="Arial"/>
          <w:sz w:val="24"/>
          <w:szCs w:val="24"/>
        </w:rPr>
        <w:t>Renforcement musculaire</w:t>
      </w:r>
    </w:p>
    <w:p w:rsidR="00280EF8" w:rsidRPr="00250FC2" w:rsidRDefault="00280EF8" w:rsidP="00250FC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50FC2">
        <w:rPr>
          <w:rFonts w:ascii="Arial" w:hAnsi="Arial" w:cs="Arial"/>
          <w:sz w:val="24"/>
          <w:szCs w:val="24"/>
        </w:rPr>
        <w:t>Travail pendulaire</w:t>
      </w:r>
    </w:p>
    <w:p w:rsidR="00280EF8" w:rsidRPr="00250FC2" w:rsidRDefault="00280EF8" w:rsidP="00280EF8">
      <w:pPr>
        <w:spacing w:after="0"/>
        <w:rPr>
          <w:rFonts w:ascii="Arial" w:hAnsi="Arial" w:cs="Arial"/>
          <w:sz w:val="24"/>
          <w:szCs w:val="24"/>
        </w:rPr>
      </w:pPr>
    </w:p>
    <w:p w:rsidR="00280EF8" w:rsidRPr="00250FC2" w:rsidRDefault="00280EF8" w:rsidP="00280EF8">
      <w:pPr>
        <w:spacing w:after="0"/>
        <w:rPr>
          <w:rFonts w:ascii="Arial" w:hAnsi="Arial" w:cs="Arial"/>
          <w:sz w:val="24"/>
          <w:szCs w:val="24"/>
        </w:rPr>
      </w:pPr>
      <w:r w:rsidRPr="00250FC2">
        <w:rPr>
          <w:rFonts w:ascii="Arial" w:hAnsi="Arial" w:cs="Arial"/>
          <w:sz w:val="24"/>
          <w:szCs w:val="24"/>
        </w:rPr>
        <w:t>+ Apprentissage d</w:t>
      </w:r>
      <w:r w:rsidR="00147918" w:rsidRPr="00250FC2">
        <w:rPr>
          <w:rFonts w:ascii="Arial" w:hAnsi="Arial" w:cs="Arial"/>
          <w:sz w:val="24"/>
          <w:szCs w:val="24"/>
        </w:rPr>
        <w:t>’</w:t>
      </w:r>
      <w:r w:rsidRPr="00250FC2">
        <w:rPr>
          <w:rFonts w:ascii="Arial" w:hAnsi="Arial" w:cs="Arial"/>
          <w:sz w:val="24"/>
          <w:szCs w:val="24"/>
        </w:rPr>
        <w:t>exercices d’auto</w:t>
      </w:r>
      <w:r w:rsidR="00250FC2">
        <w:rPr>
          <w:rFonts w:ascii="Arial" w:hAnsi="Arial" w:cs="Arial"/>
          <w:sz w:val="24"/>
          <w:szCs w:val="24"/>
        </w:rPr>
        <w:t>-</w:t>
      </w:r>
      <w:r w:rsidRPr="00250FC2">
        <w:rPr>
          <w:rFonts w:ascii="Arial" w:hAnsi="Arial" w:cs="Arial"/>
          <w:sz w:val="24"/>
          <w:szCs w:val="24"/>
        </w:rPr>
        <w:t>rééducation</w:t>
      </w:r>
      <w:r w:rsidR="00250FC2">
        <w:rPr>
          <w:rFonts w:ascii="Arial" w:hAnsi="Arial" w:cs="Arial"/>
          <w:sz w:val="24"/>
          <w:szCs w:val="24"/>
        </w:rPr>
        <w:t>, adaptés à la progression,</w:t>
      </w:r>
      <w:r w:rsidRPr="00250FC2">
        <w:rPr>
          <w:rFonts w:ascii="Arial" w:hAnsi="Arial" w:cs="Arial"/>
          <w:sz w:val="24"/>
          <w:szCs w:val="24"/>
        </w:rPr>
        <w:t xml:space="preserve"> à faire tous les jours </w:t>
      </w:r>
      <w:bookmarkStart w:id="0" w:name="_GoBack"/>
      <w:bookmarkEnd w:id="0"/>
    </w:p>
    <w:p w:rsidR="00280EF8" w:rsidRDefault="00280EF8" w:rsidP="00280EF8">
      <w:pPr>
        <w:spacing w:after="0"/>
        <w:rPr>
          <w:rFonts w:ascii="Arial" w:hAnsi="Arial" w:cs="Arial"/>
          <w:sz w:val="24"/>
          <w:szCs w:val="24"/>
        </w:rPr>
      </w:pPr>
    </w:p>
    <w:p w:rsidR="00280EF8" w:rsidRDefault="00280EF8"/>
    <w:sectPr w:rsidR="0028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0D9"/>
    <w:multiLevelType w:val="hybridMultilevel"/>
    <w:tmpl w:val="EEB06A3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0F0771B"/>
    <w:multiLevelType w:val="hybridMultilevel"/>
    <w:tmpl w:val="B0FC42DE"/>
    <w:lvl w:ilvl="0" w:tplc="935829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F8"/>
    <w:rsid w:val="00147918"/>
    <w:rsid w:val="002061DB"/>
    <w:rsid w:val="00250FC2"/>
    <w:rsid w:val="00280EF8"/>
    <w:rsid w:val="00D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6AED"/>
  <w15:chartTrackingRefBased/>
  <w15:docId w15:val="{833948FE-4570-4D8C-AEC7-7BBA99B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4</cp:revision>
  <dcterms:created xsi:type="dcterms:W3CDTF">2020-11-24T11:58:00Z</dcterms:created>
  <dcterms:modified xsi:type="dcterms:W3CDTF">2021-02-03T11:00:00Z</dcterms:modified>
</cp:coreProperties>
</file>